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6E45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Van Der </w:t>
      </w:r>
      <w:proofErr w:type="spellStart"/>
      <w:r>
        <w:rPr>
          <w:rFonts w:ascii="Arial" w:hAnsi="Arial" w:cs="Arial"/>
          <w:b/>
          <w:sz w:val="24"/>
          <w:szCs w:val="24"/>
        </w:rPr>
        <w:t>Sommen</w:t>
      </w:r>
      <w:proofErr w:type="spellEnd"/>
      <w:r>
        <w:rPr>
          <w:rFonts w:ascii="Arial" w:hAnsi="Arial" w:cs="Arial"/>
          <w:b/>
          <w:sz w:val="24"/>
          <w:szCs w:val="24"/>
        </w:rPr>
        <w:t>, Frank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</w:t>
      </w:r>
      <w:r w:rsidR="003134BD" w:rsidRPr="00C47362">
        <w:rPr>
          <w:rFonts w:ascii="Arial" w:hAnsi="Arial" w:cs="Arial"/>
          <w:sz w:val="18"/>
          <w:szCs w:val="18"/>
        </w:rPr>
        <w:t>from</w:t>
      </w:r>
      <w:r w:rsidR="00590560" w:rsidRPr="00C47362">
        <w:rPr>
          <w:rFonts w:ascii="Arial" w:hAnsi="Arial" w:cs="Arial"/>
          <w:sz w:val="18"/>
          <w:szCs w:val="18"/>
        </w:rPr>
        <w:t xml:space="preserve"> </w:t>
      </w:r>
      <w:r w:rsidR="00C47362" w:rsidRPr="00C47362">
        <w:t xml:space="preserve">Charles Darwin University </w:t>
      </w:r>
      <w:proofErr w:type="gramStart"/>
      <w:r w:rsidR="00C47362" w:rsidRPr="00C47362">
        <w:t>2004</w:t>
      </w:r>
      <w:r w:rsidR="00C47362" w:rsidRPr="00C47362">
        <w:t xml:space="preserve"> </w:t>
      </w:r>
      <w:r w:rsidR="007F2877" w:rsidRPr="00C47362">
        <w:rPr>
          <w:rFonts w:ascii="Arial" w:hAnsi="Arial" w:cs="Arial"/>
          <w:sz w:val="18"/>
          <w:szCs w:val="18"/>
        </w:rPr>
        <w:t xml:space="preserve"> website</w:t>
      </w:r>
      <w:proofErr w:type="gramEnd"/>
      <w:r w:rsidR="007F2877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1D09E3" w:rsidRPr="001D09E3" w:rsidRDefault="006E45E7" w:rsidP="001D09E3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1D09E3">
        <w:rPr>
          <w:rFonts w:ascii="Arial" w:hAnsi="Arial" w:cs="Arial"/>
          <w:sz w:val="20"/>
          <w:szCs w:val="20"/>
        </w:rPr>
        <w:t>BSc Forestry from ANU 1965</w:t>
      </w:r>
      <w:r w:rsidR="005E19CC" w:rsidRPr="001D09E3">
        <w:rPr>
          <w:rFonts w:ascii="Arial" w:hAnsi="Arial" w:cs="Arial"/>
          <w:sz w:val="20"/>
          <w:szCs w:val="20"/>
        </w:rPr>
        <w:t>.</w:t>
      </w:r>
      <w:proofErr w:type="gramEnd"/>
      <w:r w:rsidR="005E19CC" w:rsidRPr="001D09E3">
        <w:rPr>
          <w:rFonts w:ascii="Arial" w:hAnsi="Arial" w:cs="Arial"/>
          <w:sz w:val="20"/>
          <w:szCs w:val="20"/>
        </w:rPr>
        <w:t xml:space="preserve"> </w:t>
      </w:r>
      <w:r w:rsidR="007F2877" w:rsidRPr="001D09E3">
        <w:rPr>
          <w:rFonts w:ascii="Arial" w:hAnsi="Arial" w:cs="Arial"/>
          <w:sz w:val="20"/>
          <w:szCs w:val="20"/>
        </w:rPr>
        <w:t xml:space="preserve">  </w:t>
      </w:r>
      <w:r w:rsidR="005E19CC" w:rsidRPr="001D09E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D09E3" w:rsidRPr="001D09E3">
        <w:rPr>
          <w:rFonts w:ascii="Arial" w:hAnsi="Arial" w:cs="Arial"/>
          <w:sz w:val="20"/>
          <w:szCs w:val="20"/>
        </w:rPr>
        <w:t>Master of Environmental Studies from Adelaide University.</w:t>
      </w:r>
      <w:proofErr w:type="gramEnd"/>
      <w:r w:rsidR="001D09E3" w:rsidRPr="001D09E3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1D09E3" w:rsidRPr="001D09E3">
        <w:rPr>
          <w:rFonts w:ascii="Arial" w:hAnsi="Arial" w:cs="Arial"/>
          <w:sz w:val="20"/>
          <w:szCs w:val="20"/>
        </w:rPr>
        <w:t>Currently a PhD candidate at CDU undertaking research in the role of trees in sustainable urban development.</w:t>
      </w:r>
      <w:proofErr w:type="gramEnd"/>
      <w:r w:rsidR="001D09E3" w:rsidRPr="001D09E3">
        <w:rPr>
          <w:rFonts w:ascii="Arial" w:hAnsi="Arial" w:cs="Arial"/>
          <w:sz w:val="20"/>
          <w:szCs w:val="20"/>
        </w:rPr>
        <w:t xml:space="preserve"> </w:t>
      </w:r>
    </w:p>
    <w:p w:rsidR="001D09E3" w:rsidRPr="001D09E3" w:rsidRDefault="001D09E3" w:rsidP="001D09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D09E3">
        <w:rPr>
          <w:rFonts w:ascii="Arial" w:eastAsia="Times New Roman" w:hAnsi="Arial" w:cs="Arial"/>
          <w:sz w:val="20"/>
          <w:szCs w:val="20"/>
          <w:lang w:eastAsia="en-AU"/>
        </w:rPr>
        <w:t xml:space="preserve">Has been a District Forester involved in multiple-use of plantation and native forest management in the wetter parts, and flood plain, </w:t>
      </w:r>
      <w:proofErr w:type="spellStart"/>
      <w:r w:rsidRPr="001D09E3">
        <w:rPr>
          <w:rFonts w:ascii="Arial" w:eastAsia="Times New Roman" w:hAnsi="Arial" w:cs="Arial"/>
          <w:sz w:val="20"/>
          <w:szCs w:val="20"/>
          <w:lang w:eastAsia="en-AU"/>
        </w:rPr>
        <w:t>mallee</w:t>
      </w:r>
      <w:proofErr w:type="spellEnd"/>
      <w:r w:rsidRPr="001D09E3">
        <w:rPr>
          <w:rFonts w:ascii="Arial" w:eastAsia="Times New Roman" w:hAnsi="Arial" w:cs="Arial"/>
          <w:sz w:val="20"/>
          <w:szCs w:val="20"/>
          <w:lang w:eastAsia="en-AU"/>
        </w:rPr>
        <w:t xml:space="preserve"> and irrigated land management and rehabilitation in the drier parts of South Australia for 15 years.</w:t>
      </w:r>
    </w:p>
    <w:p w:rsidR="001D09E3" w:rsidRPr="001D09E3" w:rsidRDefault="001D09E3" w:rsidP="001D09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D09E3">
        <w:rPr>
          <w:rFonts w:ascii="Arial" w:eastAsia="Times New Roman" w:hAnsi="Arial" w:cs="Arial"/>
          <w:sz w:val="20"/>
          <w:szCs w:val="20"/>
          <w:lang w:eastAsia="en-AU"/>
        </w:rPr>
        <w:t xml:space="preserve">Was a senior lecturer in natural resource management at what is now the Roseworthy campus of the University of Adelaide for </w:t>
      </w:r>
      <w:proofErr w:type="gramStart"/>
      <w:r w:rsidRPr="001D09E3">
        <w:rPr>
          <w:rFonts w:ascii="Arial" w:eastAsia="Times New Roman" w:hAnsi="Arial" w:cs="Arial"/>
          <w:sz w:val="20"/>
          <w:szCs w:val="20"/>
          <w:lang w:eastAsia="en-AU"/>
        </w:rPr>
        <w:t>13years.</w:t>
      </w:r>
      <w:proofErr w:type="gramEnd"/>
      <w:r w:rsidRPr="001D09E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1D09E3">
        <w:rPr>
          <w:rFonts w:ascii="Arial" w:eastAsia="Times New Roman" w:hAnsi="Arial" w:cs="Arial"/>
          <w:sz w:val="20"/>
          <w:szCs w:val="20"/>
          <w:lang w:eastAsia="en-AU"/>
        </w:rPr>
        <w:t>Spent 3 years as Principal Vegetation Management officer with Conservation Commission of the NT.</w:t>
      </w:r>
      <w:proofErr w:type="gramEnd"/>
      <w:r w:rsidRPr="001D09E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1D09E3" w:rsidRPr="001D09E3" w:rsidRDefault="001D09E3" w:rsidP="001D09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D09E3">
        <w:rPr>
          <w:rFonts w:ascii="Arial" w:eastAsia="Times New Roman" w:hAnsi="Arial" w:cs="Arial"/>
          <w:sz w:val="20"/>
          <w:szCs w:val="20"/>
          <w:lang w:eastAsia="en-AU"/>
        </w:rPr>
        <w:t xml:space="preserve">He returned to the NT and currently undertakes private research and consults on vegetation management matters with an emphasis on environmental forestry. </w:t>
      </w:r>
    </w:p>
    <w:p w:rsidR="00F60A8C" w:rsidRDefault="00F60A8C" w:rsidP="00073A49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6E45E7" w:rsidRPr="00D66F15" w:rsidRDefault="006E45E7" w:rsidP="00073A49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73A49"/>
    <w:rsid w:val="00095827"/>
    <w:rsid w:val="000D61E4"/>
    <w:rsid w:val="000F67FF"/>
    <w:rsid w:val="00152B71"/>
    <w:rsid w:val="00183F9E"/>
    <w:rsid w:val="001B4204"/>
    <w:rsid w:val="001D09E3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76117"/>
    <w:rsid w:val="00490382"/>
    <w:rsid w:val="004A12D1"/>
    <w:rsid w:val="004B7BAE"/>
    <w:rsid w:val="004C49C1"/>
    <w:rsid w:val="00510702"/>
    <w:rsid w:val="00590560"/>
    <w:rsid w:val="00593D0C"/>
    <w:rsid w:val="005E19CC"/>
    <w:rsid w:val="006239A9"/>
    <w:rsid w:val="00674ECF"/>
    <w:rsid w:val="0068795B"/>
    <w:rsid w:val="006E45E7"/>
    <w:rsid w:val="007178B4"/>
    <w:rsid w:val="00763D33"/>
    <w:rsid w:val="00791ABB"/>
    <w:rsid w:val="007F2877"/>
    <w:rsid w:val="008C10A3"/>
    <w:rsid w:val="008C2960"/>
    <w:rsid w:val="008D2413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E2010"/>
    <w:rsid w:val="00AF503D"/>
    <w:rsid w:val="00B51A0B"/>
    <w:rsid w:val="00C47362"/>
    <w:rsid w:val="00C70BD5"/>
    <w:rsid w:val="00CB1572"/>
    <w:rsid w:val="00CE6550"/>
    <w:rsid w:val="00CF3A9E"/>
    <w:rsid w:val="00D419EC"/>
    <w:rsid w:val="00D66F15"/>
    <w:rsid w:val="00D8787A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60A8C"/>
    <w:rsid w:val="00F72E0A"/>
    <w:rsid w:val="00F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2013-10-11T13:49:00Z</cp:lastPrinted>
  <dcterms:created xsi:type="dcterms:W3CDTF">2013-10-12T06:44:00Z</dcterms:created>
  <dcterms:modified xsi:type="dcterms:W3CDTF">2013-10-12T06:52:00Z</dcterms:modified>
</cp:coreProperties>
</file>